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28" w:rsidRDefault="00F37928" w:rsidP="00D57415">
      <w:pPr>
        <w:rPr>
          <w:noProof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Bảng giá các loại đất nông nghiệp: 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Emphasis"/>
          <w:rFonts w:ascii="Arial" w:hAnsi="Arial" w:cs="Arial"/>
          <w:b/>
          <w:bCs/>
          <w:color w:val="000000"/>
          <w:sz w:val="18"/>
          <w:szCs w:val="18"/>
        </w:rPr>
        <w:t>Bảng giá đất trồng cây hàng năm (Bảng 1):</w:t>
      </w:r>
    </w:p>
    <w:p w:rsidR="00F37928" w:rsidRDefault="00F37928" w:rsidP="00D57415">
      <w:pPr>
        <w:rPr>
          <w:noProof/>
        </w:rPr>
      </w:pPr>
    </w:p>
    <w:p w:rsidR="00FE65DA" w:rsidRDefault="00F37928" w:rsidP="00D57415">
      <w:r>
        <w:rPr>
          <w:noProof/>
        </w:rPr>
        <w:drawing>
          <wp:inline distT="0" distB="0" distL="0" distR="0">
            <wp:extent cx="3781425" cy="1314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928" w:rsidRDefault="00F37928" w:rsidP="00D57415">
      <w:r>
        <w:rPr>
          <w:rStyle w:val="Emphasis"/>
          <w:rFonts w:ascii="Arial" w:hAnsi="Arial" w:cs="Arial"/>
          <w:b/>
          <w:bCs/>
          <w:color w:val="000000"/>
          <w:sz w:val="18"/>
          <w:szCs w:val="18"/>
        </w:rPr>
        <w:t>Bảng giá đất trồng cây lâu năm (Bảng 2):</w:t>
      </w:r>
    </w:p>
    <w:p w:rsidR="00F37928" w:rsidRDefault="00F37928" w:rsidP="00D57415">
      <w:r>
        <w:rPr>
          <w:noProof/>
        </w:rPr>
        <w:drawing>
          <wp:inline distT="0" distB="0" distL="0" distR="0">
            <wp:extent cx="3829050" cy="11430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928" w:rsidRDefault="00F37928" w:rsidP="00D57415">
      <w:r>
        <w:rPr>
          <w:rStyle w:val="Emphasis"/>
          <w:rFonts w:ascii="Arial" w:hAnsi="Arial" w:cs="Arial"/>
          <w:b/>
          <w:bCs/>
          <w:color w:val="000000"/>
          <w:sz w:val="18"/>
          <w:szCs w:val="18"/>
        </w:rPr>
        <w:t>Bảng giá đất rừng sản xuất (Bảng 3):</w:t>
      </w:r>
    </w:p>
    <w:p w:rsidR="00F37928" w:rsidRDefault="00F37928" w:rsidP="00D57415">
      <w:r>
        <w:rPr>
          <w:noProof/>
        </w:rPr>
        <w:drawing>
          <wp:inline distT="0" distB="0" distL="0" distR="0">
            <wp:extent cx="3314700" cy="10001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928" w:rsidRDefault="00F37928" w:rsidP="00D57415">
      <w:r>
        <w:rPr>
          <w:rStyle w:val="Strong"/>
          <w:rFonts w:ascii="Arial" w:hAnsi="Arial" w:cs="Arial"/>
          <w:color w:val="000000"/>
          <w:sz w:val="18"/>
          <w:szCs w:val="18"/>
          <w:u w:val="single"/>
        </w:rPr>
        <w:t>Đối với đất rừng phòng hộ, rừng đặc dụng tính bằng 80% giá đất rừng sản xuất.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Emphasis"/>
          <w:rFonts w:ascii="Arial" w:hAnsi="Arial" w:cs="Arial"/>
          <w:b/>
          <w:bCs/>
          <w:color w:val="000000"/>
          <w:sz w:val="18"/>
          <w:szCs w:val="18"/>
        </w:rPr>
        <w:t>Bảng giá đất nuôi trồng thủy sản (Bảng 4):</w:t>
      </w:r>
    </w:p>
    <w:p w:rsidR="00F37928" w:rsidRDefault="00F37928" w:rsidP="00D57415">
      <w:r>
        <w:rPr>
          <w:noProof/>
        </w:rPr>
        <w:drawing>
          <wp:inline distT="0" distB="0" distL="0" distR="0">
            <wp:extent cx="3810000" cy="10191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928" w:rsidRDefault="00F37928" w:rsidP="00D57415">
      <w:r>
        <w:rPr>
          <w:rStyle w:val="Emphasis"/>
          <w:rFonts w:ascii="Arial" w:hAnsi="Arial" w:cs="Arial"/>
          <w:b/>
          <w:bCs/>
          <w:color w:val="000000"/>
          <w:sz w:val="18"/>
          <w:szCs w:val="18"/>
        </w:rPr>
        <w:t>Bảng giá đất làm muối (Bảng 5):</w:t>
      </w:r>
    </w:p>
    <w:p w:rsidR="00F37928" w:rsidRDefault="00F37928" w:rsidP="00D57415">
      <w:r>
        <w:rPr>
          <w:noProof/>
        </w:rPr>
        <w:lastRenderedPageBreak/>
        <w:drawing>
          <wp:inline distT="0" distB="0" distL="0" distR="0">
            <wp:extent cx="2828925" cy="10668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928" w:rsidRDefault="00F37928" w:rsidP="00D57415">
      <w:r>
        <w:rPr>
          <w:rFonts w:ascii="Arial" w:hAnsi="Arial" w:cs="Arial"/>
          <w:color w:val="000000"/>
          <w:sz w:val="18"/>
          <w:szCs w:val="18"/>
        </w:rPr>
        <w:t xml:space="preserve">- </w:t>
      </w:r>
      <w:r>
        <w:rPr>
          <w:rStyle w:val="Emphasis"/>
          <w:rFonts w:ascii="Arial" w:hAnsi="Arial" w:cs="Arial"/>
          <w:b/>
          <w:bCs/>
          <w:color w:val="000000"/>
          <w:sz w:val="18"/>
          <w:szCs w:val="18"/>
        </w:rPr>
        <w:t xml:space="preserve">Hệ số để tính giá đất </w:t>
      </w:r>
      <w:proofErr w:type="gramStart"/>
      <w:r>
        <w:rPr>
          <w:rStyle w:val="Emphasis"/>
          <w:rFonts w:ascii="Arial" w:hAnsi="Arial" w:cs="Arial"/>
          <w:b/>
          <w:bCs/>
          <w:color w:val="000000"/>
          <w:sz w:val="18"/>
          <w:szCs w:val="18"/>
        </w:rPr>
        <w:t>theo</w:t>
      </w:r>
      <w:proofErr w:type="gramEnd"/>
      <w:r>
        <w:rPr>
          <w:rStyle w:val="Emphasis"/>
          <w:rFonts w:ascii="Arial" w:hAnsi="Arial" w:cs="Arial"/>
          <w:b/>
          <w:bCs/>
          <w:color w:val="000000"/>
          <w:sz w:val="18"/>
          <w:szCs w:val="18"/>
        </w:rPr>
        <w:t xml:space="preserve"> các vị trí và cấp hẻm so với giá đất mặt tiền đường:</w:t>
      </w:r>
    </w:p>
    <w:p w:rsidR="00F37928" w:rsidRDefault="00F37928" w:rsidP="00D57415">
      <w:r>
        <w:rPr>
          <w:noProof/>
        </w:rPr>
        <w:drawing>
          <wp:inline distT="0" distB="0" distL="0" distR="0">
            <wp:extent cx="4229100" cy="9239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7928" w:rsidSect="00514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7928"/>
    <w:rsid w:val="000E5709"/>
    <w:rsid w:val="00324673"/>
    <w:rsid w:val="00514A3E"/>
    <w:rsid w:val="00736196"/>
    <w:rsid w:val="007B42F5"/>
    <w:rsid w:val="00A25220"/>
    <w:rsid w:val="00D57415"/>
    <w:rsid w:val="00F3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2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37928"/>
    <w:rPr>
      <w:b/>
      <w:bCs/>
    </w:rPr>
  </w:style>
  <w:style w:type="character" w:styleId="Emphasis">
    <w:name w:val="Emphasis"/>
    <w:basedOn w:val="DefaultParagraphFont"/>
    <w:uiPriority w:val="20"/>
    <w:qFormat/>
    <w:rsid w:val="00F379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</Words>
  <Characters>346</Characters>
  <Application>Microsoft Office Word</Application>
  <DocSecurity>0</DocSecurity>
  <Lines>2</Lines>
  <Paragraphs>1</Paragraphs>
  <ScaleCrop>false</ScaleCrop>
  <Company>Cenodi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hangtruong</dc:creator>
  <cp:keywords/>
  <dc:description/>
  <cp:lastModifiedBy>hangtruong</cp:lastModifiedBy>
  <cp:revision>2</cp:revision>
  <dcterms:created xsi:type="dcterms:W3CDTF">2007-12-31T00:30:00Z</dcterms:created>
  <dcterms:modified xsi:type="dcterms:W3CDTF">2008-01-08T11:59:00Z</dcterms:modified>
</cp:coreProperties>
</file>